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7B3BE869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AA04E1">
              <w:rPr>
                <w:rFonts w:eastAsia="Times New Roman" w:cs="Calibri"/>
                <w:b/>
              </w:rPr>
              <w:t>52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04841FD1" w:rsidR="005E0CA7" w:rsidRPr="004B5044" w:rsidRDefault="00AA04E1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</w:rPr>
              <w:t>Przebudowa boiska sportowego na dz. Nr 120/9 , 161/8 w m. Myślenice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21EF24E7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AA04E1">
        <w:rPr>
          <w:rFonts w:cs="Calibri"/>
          <w:b/>
        </w:rPr>
        <w:t>Przebudowa boiska sportowego na dz. Nr 120/9 , 161/8 w m. Myślenice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0D9BFA36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562D94">
        <w:rPr>
          <w:rFonts w:eastAsia="Times New Roman" w:cs="Calibri"/>
          <w:i/>
        </w:rPr>
        <w:t>boiska sportowego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AA04E1">
        <w:rPr>
          <w:rFonts w:eastAsia="Times New Roman" w:cs="Calibri"/>
          <w:i/>
        </w:rPr>
        <w:t>2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6"/>
        <w:gridCol w:w="1943"/>
        <w:gridCol w:w="2258"/>
        <w:gridCol w:w="1573"/>
        <w:gridCol w:w="2162"/>
      </w:tblGrid>
      <w:tr w:rsidR="00562D94" w14:paraId="792733C8" w14:textId="77777777" w:rsidTr="00562D94">
        <w:trPr>
          <w:trHeight w:val="126"/>
        </w:trPr>
        <w:tc>
          <w:tcPr>
            <w:tcW w:w="2396" w:type="dxa"/>
          </w:tcPr>
          <w:p w14:paraId="105F89D8" w14:textId="34CC4B3A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1943" w:type="dxa"/>
          </w:tcPr>
          <w:p w14:paraId="5A0326F4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3C37D30C" w14:textId="734C87D0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573" w:type="dxa"/>
          </w:tcPr>
          <w:p w14:paraId="44A85A50" w14:textId="5D655600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162" w:type="dxa"/>
          </w:tcPr>
          <w:p w14:paraId="099D7892" w14:textId="39329FA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562D94" w14:paraId="715E0F2B" w14:textId="77777777" w:rsidTr="00562D94">
        <w:trPr>
          <w:trHeight w:val="131"/>
        </w:trPr>
        <w:tc>
          <w:tcPr>
            <w:tcW w:w="2396" w:type="dxa"/>
          </w:tcPr>
          <w:p w14:paraId="6FFA6914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943" w:type="dxa"/>
          </w:tcPr>
          <w:p w14:paraId="2DFBF9D6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749E13FB" w14:textId="45FA4A2A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573" w:type="dxa"/>
          </w:tcPr>
          <w:p w14:paraId="6F717DCA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162" w:type="dxa"/>
          </w:tcPr>
          <w:p w14:paraId="6FF3A71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562D94" w14:paraId="12A50FAC" w14:textId="77777777" w:rsidTr="00562D94">
        <w:trPr>
          <w:trHeight w:val="253"/>
        </w:trPr>
        <w:tc>
          <w:tcPr>
            <w:tcW w:w="2396" w:type="dxa"/>
          </w:tcPr>
          <w:p w14:paraId="4078E18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943" w:type="dxa"/>
          </w:tcPr>
          <w:p w14:paraId="0BEB5DDC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58" w:type="dxa"/>
          </w:tcPr>
          <w:p w14:paraId="7870CA16" w14:textId="36AC52A5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573" w:type="dxa"/>
          </w:tcPr>
          <w:p w14:paraId="1A05AA3A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162" w:type="dxa"/>
          </w:tcPr>
          <w:p w14:paraId="66602CD7" w14:textId="77777777" w:rsidR="00562D94" w:rsidRDefault="00562D94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679AF2ED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AA04E1">
        <w:rPr>
          <w:rFonts w:cs="Calibri"/>
          <w:b/>
        </w:rPr>
        <w:t>Przebudowa boiska sportowego na dz. Nr 120/9 , 161/8 w m. Myślenice</w:t>
      </w:r>
      <w:bookmarkStart w:id="1" w:name="_GoBack"/>
      <w:bookmarkEnd w:id="1"/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 xml:space="preserve"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</w:t>
      </w:r>
      <w:r w:rsidRPr="006D4454">
        <w:rPr>
          <w:rFonts w:cs="Calibri"/>
          <w:szCs w:val="20"/>
        </w:rPr>
        <w:lastRenderedPageBreak/>
        <w:t>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AA04E1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62D94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AA04E1"/>
    <w:rsid w:val="00B752C7"/>
    <w:rsid w:val="00BE262F"/>
    <w:rsid w:val="00C33A86"/>
    <w:rsid w:val="00CD1F5B"/>
    <w:rsid w:val="00D5678F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50F96-90E6-4A0F-A833-AB0ACFA4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31</TotalTime>
  <Pages>3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10</cp:revision>
  <dcterms:created xsi:type="dcterms:W3CDTF">2019-06-26T11:08:00Z</dcterms:created>
  <dcterms:modified xsi:type="dcterms:W3CDTF">2020-10-12T08:56:00Z</dcterms:modified>
</cp:coreProperties>
</file>